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EB2" w:rsidRDefault="005F4EB2" w:rsidP="005F4EB2">
      <w:pPr>
        <w:rPr>
          <w:sz w:val="24"/>
          <w:szCs w:val="24"/>
        </w:rPr>
      </w:pPr>
      <w:r>
        <w:rPr>
          <w:noProof/>
          <w:sz w:val="24"/>
          <w:szCs w:val="24"/>
          <w:lang w:eastAsia="bg-BG"/>
        </w:rPr>
        <w:drawing>
          <wp:inline distT="0" distB="0" distL="0" distR="0">
            <wp:extent cx="895350" cy="647700"/>
            <wp:effectExtent l="19050" t="0" r="0" b="0"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</w:t>
      </w:r>
      <w:r>
        <w:rPr>
          <w:noProof/>
          <w:sz w:val="24"/>
          <w:szCs w:val="24"/>
          <w:lang w:eastAsia="bg-BG"/>
        </w:rPr>
        <w:drawing>
          <wp:inline distT="0" distB="0" distL="0" distR="0">
            <wp:extent cx="962025" cy="542925"/>
            <wp:effectExtent l="19050" t="0" r="9525" b="0"/>
            <wp:docPr id="2" name="Picture 8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 </w:t>
      </w:r>
      <w:r>
        <w:rPr>
          <w:i/>
          <w:noProof/>
          <w:sz w:val="24"/>
          <w:szCs w:val="24"/>
          <w:lang w:eastAsia="bg-BG"/>
        </w:rPr>
        <w:drawing>
          <wp:inline distT="0" distB="0" distL="0" distR="0">
            <wp:extent cx="762000" cy="638175"/>
            <wp:effectExtent l="19050" t="0" r="0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</w:t>
      </w:r>
      <w:r>
        <w:rPr>
          <w:i/>
          <w:noProof/>
          <w:sz w:val="24"/>
          <w:szCs w:val="24"/>
          <w:lang w:eastAsia="bg-BG"/>
        </w:rPr>
        <w:drawing>
          <wp:inline distT="0" distB="0" distL="0" distR="0">
            <wp:extent cx="1685925" cy="723900"/>
            <wp:effectExtent l="19050" t="0" r="9525" b="0"/>
            <wp:docPr id="4" name="Picture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EB2" w:rsidRDefault="005F4EB2" w:rsidP="005F4EB2">
      <w:pPr>
        <w:jc w:val="center"/>
        <w:rPr>
          <w:b/>
          <w:iCs/>
          <w:sz w:val="20"/>
          <w:szCs w:val="20"/>
        </w:rPr>
      </w:pPr>
      <w:r>
        <w:rPr>
          <w:b/>
          <w:iCs/>
          <w:lang w:val="ru-RU"/>
        </w:rPr>
        <w:t xml:space="preserve">Европейски </w:t>
      </w:r>
      <w:proofErr w:type="spellStart"/>
      <w:r>
        <w:rPr>
          <w:b/>
          <w:iCs/>
          <w:lang w:val="ru-RU"/>
        </w:rPr>
        <w:t>земеделски</w:t>
      </w:r>
      <w:proofErr w:type="spellEnd"/>
      <w:r>
        <w:rPr>
          <w:b/>
          <w:iCs/>
          <w:lang w:val="ru-RU"/>
        </w:rPr>
        <w:t xml:space="preserve"> фонд за развитие на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  <w:r>
        <w:rPr>
          <w:b/>
          <w:iCs/>
          <w:lang w:val="ru-RU"/>
        </w:rPr>
        <w:t xml:space="preserve"> – Европа </w:t>
      </w:r>
      <w:proofErr w:type="spellStart"/>
      <w:r>
        <w:rPr>
          <w:b/>
          <w:iCs/>
          <w:lang w:val="ru-RU"/>
        </w:rPr>
        <w:t>инвестира</w:t>
      </w:r>
      <w:proofErr w:type="spellEnd"/>
      <w:r>
        <w:rPr>
          <w:b/>
          <w:iCs/>
          <w:lang w:val="ru-RU"/>
        </w:rPr>
        <w:t xml:space="preserve"> в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</w:p>
    <w:p w:rsidR="005F4EB2" w:rsidRDefault="005F4EB2" w:rsidP="005F4EB2">
      <w:pPr>
        <w:jc w:val="center"/>
        <w:rPr>
          <w:b/>
          <w:lang w:val="ru-RU"/>
        </w:rPr>
      </w:pPr>
      <w:r>
        <w:rPr>
          <w:b/>
          <w:lang w:val="ru-RU"/>
        </w:rPr>
        <w:t>ПРОГРАМА ЗА РАЗВИТИЕ НА СЕЛСКИТЕ РАЙОНИ   2014 – 2020 г.</w:t>
      </w:r>
    </w:p>
    <w:p w:rsidR="005F4EB2" w:rsidRDefault="005F4EB2" w:rsidP="005F4EB2">
      <w:pPr>
        <w:rPr>
          <w:sz w:val="24"/>
          <w:szCs w:val="24"/>
          <w:lang w:val="en-US"/>
        </w:rPr>
      </w:pPr>
    </w:p>
    <w:p w:rsidR="005F4EB2" w:rsidRDefault="005F4EB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</w:p>
    <w:p w:rsidR="005F4EB2" w:rsidRDefault="005F4EB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</w:p>
    <w:p w:rsidR="005F4EB2" w:rsidRDefault="005F4EB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</w:p>
    <w:p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1"/>
        <w:gridCol w:w="424"/>
        <w:gridCol w:w="1167"/>
        <w:gridCol w:w="1278"/>
        <w:gridCol w:w="152"/>
        <w:gridCol w:w="330"/>
        <w:gridCol w:w="482"/>
        <w:gridCol w:w="482"/>
        <w:gridCol w:w="255"/>
        <w:gridCol w:w="51"/>
        <w:gridCol w:w="176"/>
        <w:gridCol w:w="93"/>
        <w:gridCol w:w="153"/>
        <w:gridCol w:w="83"/>
        <w:gridCol w:w="153"/>
        <w:gridCol w:w="92"/>
        <w:gridCol w:w="28"/>
        <w:gridCol w:w="312"/>
        <w:gridCol w:w="26"/>
        <w:gridCol w:w="24"/>
        <w:gridCol w:w="85"/>
        <w:gridCol w:w="206"/>
        <w:gridCol w:w="23"/>
        <w:gridCol w:w="168"/>
        <w:gridCol w:w="149"/>
        <w:gridCol w:w="21"/>
        <w:gridCol w:w="36"/>
        <w:gridCol w:w="154"/>
        <w:gridCol w:w="144"/>
        <w:gridCol w:w="326"/>
        <w:gridCol w:w="17"/>
        <w:gridCol w:w="117"/>
        <w:gridCol w:w="207"/>
        <w:gridCol w:w="14"/>
        <w:gridCol w:w="120"/>
        <w:gridCol w:w="141"/>
        <w:gridCol w:w="65"/>
        <w:gridCol w:w="12"/>
        <w:gridCol w:w="329"/>
        <w:gridCol w:w="9"/>
        <w:gridCol w:w="67"/>
        <w:gridCol w:w="80"/>
        <w:gridCol w:w="6"/>
        <w:gridCol w:w="141"/>
        <w:gridCol w:w="38"/>
        <w:gridCol w:w="7"/>
        <w:gridCol w:w="210"/>
        <w:gridCol w:w="128"/>
        <w:gridCol w:w="340"/>
        <w:gridCol w:w="14"/>
        <w:gridCol w:w="22"/>
        <w:gridCol w:w="92"/>
        <w:gridCol w:w="216"/>
        <w:gridCol w:w="152"/>
        <w:gridCol w:w="188"/>
        <w:gridCol w:w="344"/>
      </w:tblGrid>
      <w:tr w:rsidR="00BF14A0" w:rsidRPr="00602DD2" w:rsidTr="00B824BB">
        <w:trPr>
          <w:trHeight w:val="336"/>
        </w:trPr>
        <w:tc>
          <w:tcPr>
            <w:tcW w:w="691" w:type="dxa"/>
            <w:vMerge w:val="restart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:rsidTr="00B824BB">
        <w:trPr>
          <w:trHeight w:val="414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:rsidTr="00B824BB">
        <w:trPr>
          <w:trHeight w:val="364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0" w:type="dxa"/>
            <w:gridSpan w:val="5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:rsidTr="00B824BB">
        <w:trPr>
          <w:trHeight w:val="330"/>
        </w:trPr>
        <w:tc>
          <w:tcPr>
            <w:tcW w:w="691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9" w:type="dxa"/>
            <w:gridSpan w:val="3"/>
            <w:noWrap/>
            <w:vAlign w:val="center"/>
          </w:tcPr>
          <w:p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405"/>
        </w:trPr>
        <w:tc>
          <w:tcPr>
            <w:tcW w:w="691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0" w:type="dxa"/>
            <w:gridSpan w:val="5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55"/>
        </w:trPr>
        <w:tc>
          <w:tcPr>
            <w:tcW w:w="691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0" w:type="dxa"/>
            <w:gridSpan w:val="5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:rsidTr="00B824BB">
        <w:trPr>
          <w:trHeight w:val="476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:rsidTr="00B824BB">
        <w:trPr>
          <w:trHeight w:val="504"/>
        </w:trPr>
        <w:tc>
          <w:tcPr>
            <w:tcW w:w="691" w:type="dxa"/>
            <w:vMerge w:val="restart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49" w:type="dxa"/>
            <w:gridSpan w:val="55"/>
          </w:tcPr>
          <w:p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:rsidTr="00B824BB">
        <w:trPr>
          <w:trHeight w:val="547"/>
        </w:trPr>
        <w:tc>
          <w:tcPr>
            <w:tcW w:w="691" w:type="dxa"/>
            <w:vMerge/>
            <w:tcBorders>
              <w:bottom w:val="single" w:sz="4" w:space="0" w:color="auto"/>
            </w:tcBorders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5" w:type="dxa"/>
            <w:gridSpan w:val="54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:rsidTr="00B824BB">
        <w:trPr>
          <w:trHeight w:val="233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B824BB">
        <w:trPr>
          <w:trHeight w:val="285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B824BB">
        <w:trPr>
          <w:trHeight w:val="285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717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90" w:type="dxa"/>
            <w:gridSpan w:val="1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59" w:type="dxa"/>
            <w:gridSpan w:val="4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549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90" w:type="dxa"/>
            <w:gridSpan w:val="1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59" w:type="dxa"/>
            <w:gridSpan w:val="4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203"/>
        </w:trPr>
        <w:tc>
          <w:tcPr>
            <w:tcW w:w="691" w:type="dxa"/>
            <w:vMerge w:val="restart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9" w:type="dxa"/>
            <w:gridSpan w:val="3"/>
            <w:vMerge w:val="restart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6"/>
            <w:noWrap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17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6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92" w:type="dxa"/>
            <w:gridSpan w:val="13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  <w:proofErr w:type="spellEnd"/>
          </w:p>
        </w:tc>
      </w:tr>
      <w:tr w:rsidR="00793664" w:rsidRPr="00602DD2" w:rsidTr="00B824BB">
        <w:trPr>
          <w:trHeight w:val="202"/>
        </w:trPr>
        <w:tc>
          <w:tcPr>
            <w:tcW w:w="691" w:type="dxa"/>
            <w:vMerge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gridSpan w:val="3"/>
            <w:vMerge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6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17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6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92" w:type="dxa"/>
            <w:gridSpan w:val="13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413"/>
        </w:trPr>
        <w:tc>
          <w:tcPr>
            <w:tcW w:w="691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8.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:rsidTr="00B824BB">
        <w:trPr>
          <w:trHeight w:val="129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  <w:vAlign w:val="center"/>
          </w:tcPr>
          <w:p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:rsidTr="00B824BB">
        <w:trPr>
          <w:trHeight w:val="436"/>
        </w:trPr>
        <w:tc>
          <w:tcPr>
            <w:tcW w:w="691" w:type="dxa"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51" w:type="dxa"/>
            <w:gridSpan w:val="41"/>
          </w:tcPr>
          <w:p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BF14A0" w:rsidRPr="00602DD2" w:rsidRDefault="008F524C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В случай, че получателят/кандидатът има партньор/и, се попълва/т декларация/и и от партньора/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906" w:type="dxa"/>
            <w:gridSpan w:val="9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390"/>
        </w:trPr>
        <w:tc>
          <w:tcPr>
            <w:tcW w:w="691" w:type="dxa"/>
            <w:vMerge w:val="restart"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:rsidTr="00B824BB">
        <w:trPr>
          <w:trHeight w:val="340"/>
        </w:trPr>
        <w:tc>
          <w:tcPr>
            <w:tcW w:w="691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06" w:type="dxa"/>
            <w:gridSpan w:val="43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:rsidTr="00B824BB">
        <w:trPr>
          <w:trHeight w:val="355"/>
        </w:trPr>
        <w:tc>
          <w:tcPr>
            <w:tcW w:w="691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4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6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793664" w:rsidRPr="00602DD2" w:rsidTr="00B824BB">
        <w:trPr>
          <w:trHeight w:val="346"/>
        </w:trPr>
        <w:tc>
          <w:tcPr>
            <w:tcW w:w="691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6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44"/>
        </w:trPr>
        <w:tc>
          <w:tcPr>
            <w:tcW w:w="10840" w:type="dxa"/>
            <w:gridSpan w:val="56"/>
            <w:vAlign w:val="center"/>
          </w:tcPr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:rsidTr="00B824BB">
        <w:trPr>
          <w:trHeight w:val="939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51" w:type="dxa"/>
            <w:gridSpan w:val="41"/>
          </w:tcPr>
          <w:p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9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9A07B7" w:rsidRPr="00602DD2" w:rsidTr="00B824BB">
        <w:trPr>
          <w:trHeight w:val="1050"/>
        </w:trPr>
        <w:tc>
          <w:tcPr>
            <w:tcW w:w="691" w:type="dxa"/>
            <w:vMerge w:val="restart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51" w:type="dxa"/>
            <w:gridSpan w:val="41"/>
          </w:tcPr>
          <w:p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:rsidTr="00B824BB">
        <w:trPr>
          <w:trHeight w:val="355"/>
        </w:trPr>
        <w:tc>
          <w:tcPr>
            <w:tcW w:w="691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06" w:type="dxa"/>
            <w:gridSpan w:val="43"/>
            <w:vAlign w:val="center"/>
          </w:tcPr>
          <w:p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:rsidTr="00B824BB">
        <w:trPr>
          <w:trHeight w:val="781"/>
        </w:trPr>
        <w:tc>
          <w:tcPr>
            <w:tcW w:w="691" w:type="dxa"/>
            <w:vMerge w:val="restart"/>
          </w:tcPr>
          <w:p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49" w:type="dxa"/>
            <w:gridSpan w:val="55"/>
          </w:tcPr>
          <w:p w:rsidR="00BF14A0" w:rsidRPr="00602DD2" w:rsidRDefault="00BF14A0" w:rsidP="00D4640F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:rsidTr="00B824BB">
        <w:trPr>
          <w:trHeight w:val="694"/>
        </w:trPr>
        <w:tc>
          <w:tcPr>
            <w:tcW w:w="691" w:type="dxa"/>
            <w:vMerge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2"/>
            <w:vMerge w:val="restart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03" w:type="dxa"/>
            <w:gridSpan w:val="35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:rsidTr="00B824BB">
        <w:trPr>
          <w:trHeight w:val="273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:rsidTr="00B824BB">
        <w:trPr>
          <w:trHeight w:val="1430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945" w:type="dxa"/>
            <w:gridSpan w:val="7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9"/>
            <w:textDirection w:val="btLr"/>
            <w:vAlign w:val="center"/>
          </w:tcPr>
          <w:p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900" w:type="dxa"/>
            <w:gridSpan w:val="4"/>
            <w:textDirection w:val="btLr"/>
            <w:vAlign w:val="center"/>
          </w:tcPr>
          <w:p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</w:tr>
      <w:tr w:rsidR="00BF14A0" w:rsidRPr="00602DD2" w:rsidTr="00B824BB">
        <w:trPr>
          <w:trHeight w:val="967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7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9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0" w:type="dxa"/>
            <w:gridSpan w:val="4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:rsidTr="00B824BB">
        <w:trPr>
          <w:trHeight w:val="356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15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286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7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9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258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15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596"/>
        </w:trPr>
        <w:tc>
          <w:tcPr>
            <w:tcW w:w="5261" w:type="dxa"/>
            <w:gridSpan w:val="9"/>
            <w:noWrap/>
            <w:vAlign w:val="center"/>
          </w:tcPr>
          <w:p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2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:rsidTr="00B824BB">
        <w:trPr>
          <w:trHeight w:val="476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22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ито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97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705"/>
        </w:trPr>
        <w:tc>
          <w:tcPr>
            <w:tcW w:w="691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DE0C4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87"/>
        </w:trPr>
        <w:tc>
          <w:tcPr>
            <w:tcW w:w="691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41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35"/>
        </w:trPr>
        <w:tc>
          <w:tcPr>
            <w:tcW w:w="691" w:type="dxa"/>
          </w:tcPr>
          <w:p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48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14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</w:t>
            </w:r>
            <w:proofErr w:type="spellStart"/>
            <w:r w:rsidRPr="00602DD2">
              <w:rPr>
                <w:rFonts w:ascii="Cambria" w:hAnsi="Cambria"/>
                <w:b/>
                <w:sz w:val="20"/>
                <w:szCs w:val="20"/>
              </w:rPr>
              <w:t>аквакултурите</w:t>
            </w:r>
            <w:proofErr w:type="spellEnd"/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93"/>
        </w:trPr>
        <w:tc>
          <w:tcPr>
            <w:tcW w:w="691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351"/>
        </w:trPr>
        <w:tc>
          <w:tcPr>
            <w:tcW w:w="691" w:type="dxa"/>
            <w:vMerge w:val="restart"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19а.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:rsidTr="00B824BB">
        <w:trPr>
          <w:trHeight w:val="540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:rsidTr="00B824BB">
        <w:trPr>
          <w:cantSplit/>
          <w:trHeight w:val="642"/>
        </w:trPr>
        <w:tc>
          <w:tcPr>
            <w:tcW w:w="691" w:type="dxa"/>
            <w:vMerge/>
            <w:noWrap/>
            <w:textDirection w:val="btLr"/>
            <w:vAlign w:val="center"/>
          </w:tcPr>
          <w:p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cantSplit/>
          <w:trHeight w:val="707"/>
        </w:trPr>
        <w:tc>
          <w:tcPr>
            <w:tcW w:w="691" w:type="dxa"/>
            <w:vMerge/>
            <w:noWrap/>
            <w:textDirection w:val="btLr"/>
          </w:tcPr>
          <w:p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509"/>
        </w:trPr>
        <w:tc>
          <w:tcPr>
            <w:tcW w:w="691" w:type="dxa"/>
            <w:noWrap/>
          </w:tcPr>
          <w:p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:rsidTr="00B824BB">
        <w:trPr>
          <w:trHeight w:val="503"/>
        </w:trPr>
        <w:tc>
          <w:tcPr>
            <w:tcW w:w="691" w:type="dxa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:rsidR="00BF14A0" w:rsidRDefault="00BF14A0" w:rsidP="00943602">
      <w:pPr>
        <w:spacing w:after="0" w:line="240" w:lineRule="auto"/>
        <w:rPr>
          <w:rFonts w:ascii="Cambria" w:hAnsi="Cambria"/>
        </w:rPr>
      </w:pPr>
    </w:p>
    <w:p w:rsidR="00B824BB" w:rsidRDefault="00B824BB" w:rsidP="00943602">
      <w:pPr>
        <w:spacing w:after="0" w:line="240" w:lineRule="auto"/>
        <w:rPr>
          <w:rFonts w:ascii="Cambria" w:hAnsi="Cambria"/>
        </w:rPr>
      </w:pPr>
    </w:p>
    <w:p w:rsidR="00B824BB" w:rsidRPr="00602DD2" w:rsidRDefault="00B824BB" w:rsidP="00943602">
      <w:pPr>
        <w:spacing w:after="0" w:line="240" w:lineRule="auto"/>
        <w:rPr>
          <w:rFonts w:ascii="Cambria" w:hAnsi="Cambria"/>
        </w:rPr>
      </w:pPr>
      <w:bookmarkStart w:id="0" w:name="_GoBack"/>
      <w:bookmarkEnd w:id="0"/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:rsidR="00BF14A0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  <w:lang w:val="en-US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2B6D40" w:rsidRDefault="002B6D4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  <w:lang w:val="en-US"/>
        </w:rPr>
      </w:pPr>
    </w:p>
    <w:p w:rsidR="002B6D40" w:rsidRDefault="002B6D4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  <w:lang w:val="en-US"/>
        </w:rPr>
      </w:pPr>
    </w:p>
    <w:p w:rsidR="002B6D40" w:rsidRDefault="002B6D4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  <w:lang w:val="en-US"/>
        </w:rPr>
      </w:pPr>
    </w:p>
    <w:p w:rsidR="002B6D40" w:rsidRDefault="002B6D40" w:rsidP="002B6D40">
      <w:pPr>
        <w:rPr>
          <w:lang w:val="en-US"/>
        </w:rPr>
      </w:pPr>
    </w:p>
    <w:p w:rsidR="002B6D40" w:rsidRDefault="002B6D40" w:rsidP="002B6D40">
      <w:pPr>
        <w:pStyle w:val="a6"/>
        <w:rPr>
          <w:sz w:val="16"/>
          <w:szCs w:val="16"/>
        </w:rPr>
      </w:pPr>
    </w:p>
    <w:p w:rsidR="002B6D40" w:rsidRDefault="002B6D40" w:rsidP="002B6D40">
      <w:pPr>
        <w:pStyle w:val="a6"/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  <w:lang w:eastAsia="bg-BG"/>
        </w:rPr>
        <w:drawing>
          <wp:inline distT="0" distB="0" distL="0" distR="0">
            <wp:extent cx="361950" cy="457200"/>
            <wp:effectExtent l="19050" t="0" r="0" b="0"/>
            <wp:docPr id="7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  <w:lang w:eastAsia="bg-BG"/>
        </w:rPr>
        <w:drawing>
          <wp:inline distT="0" distB="0" distL="0" distR="0">
            <wp:extent cx="323850" cy="457200"/>
            <wp:effectExtent l="19050" t="0" r="0" b="0"/>
            <wp:docPr id="6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  <w:lang w:eastAsia="bg-BG"/>
        </w:rPr>
        <w:drawing>
          <wp:inline distT="0" distB="0" distL="0" distR="0">
            <wp:extent cx="390525" cy="514350"/>
            <wp:effectExtent l="19050" t="0" r="9525" b="0"/>
            <wp:docPr id="5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D40" w:rsidRDefault="002B6D40" w:rsidP="002B6D40">
      <w:pPr>
        <w:jc w:val="center"/>
        <w:rPr>
          <w:sz w:val="20"/>
          <w:szCs w:val="20"/>
        </w:rPr>
      </w:pPr>
      <w: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50-144/04.07.2018година.</w:t>
      </w:r>
    </w:p>
    <w:p w:rsidR="002B6D40" w:rsidRDefault="002B6D40" w:rsidP="002B6D40">
      <w:pPr>
        <w:spacing w:after="160" w:line="254" w:lineRule="auto"/>
        <w:jc w:val="center"/>
        <w:rPr>
          <w:sz w:val="24"/>
          <w:szCs w:val="24"/>
        </w:rPr>
      </w:pPr>
    </w:p>
    <w:p w:rsidR="002B6D40" w:rsidRPr="002B6D40" w:rsidRDefault="002B6D4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  <w:lang w:val="en-US"/>
        </w:rPr>
      </w:pPr>
    </w:p>
    <w:sectPr w:rsidR="002B6D40" w:rsidRPr="002B6D40" w:rsidSect="00B824B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032" w:right="424" w:bottom="54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EFC" w:rsidRDefault="00B72EFC" w:rsidP="00590E86">
      <w:pPr>
        <w:spacing w:after="0" w:line="240" w:lineRule="auto"/>
      </w:pPr>
      <w:r>
        <w:separator/>
      </w:r>
    </w:p>
  </w:endnote>
  <w:endnote w:type="continuationSeparator" w:id="0">
    <w:p w:rsidR="00B72EFC" w:rsidRDefault="00B72EFC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EB2" w:rsidRDefault="005F4EB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4A0" w:rsidRPr="00602DD2" w:rsidRDefault="00862FD1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="00BF14A0"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2B6D40">
      <w:rPr>
        <w:rFonts w:ascii="Cambria" w:hAnsi="Cambria"/>
        <w:b/>
        <w:noProof/>
        <w:sz w:val="20"/>
        <w:szCs w:val="20"/>
      </w:rPr>
      <w:t>4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EB2" w:rsidRDefault="005F4EB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EFC" w:rsidRDefault="00B72EFC" w:rsidP="00590E86">
      <w:pPr>
        <w:spacing w:after="0" w:line="240" w:lineRule="auto"/>
      </w:pPr>
      <w:r>
        <w:separator/>
      </w:r>
    </w:p>
  </w:footnote>
  <w:footnote w:type="continuationSeparator" w:id="0">
    <w:p w:rsidR="00B72EFC" w:rsidRDefault="00B72EFC" w:rsidP="00590E86">
      <w:pPr>
        <w:spacing w:after="0" w:line="240" w:lineRule="auto"/>
      </w:pPr>
      <w:r>
        <w:continuationSeparator/>
      </w:r>
    </w:p>
  </w:footnote>
  <w:footnote w:id="1">
    <w:p w:rsidR="00BF14A0" w:rsidRPr="0051187D" w:rsidRDefault="00BF14A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</w:p>
    <w:p w:rsidR="00BF14A0" w:rsidRPr="00D73D13" w:rsidRDefault="004D714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="00BF14A0"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 w:rsidR="00411BA4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 w:rsidR="00411BA4">
        <w:rPr>
          <w:rFonts w:ascii="Cambria" w:hAnsi="Cambria"/>
          <w:sz w:val="16"/>
          <w:szCs w:val="16"/>
        </w:rPr>
        <w:t>,</w:t>
      </w:r>
      <w:r w:rsidR="00BF14A0" w:rsidRPr="0051187D">
        <w:rPr>
          <w:rFonts w:ascii="Cambria" w:hAnsi="Cambria"/>
          <w:sz w:val="16"/>
          <w:szCs w:val="16"/>
        </w:rPr>
        <w:t xml:space="preserve"> тези субекти са</w:t>
      </w:r>
      <w:r w:rsidR="00BF14A0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 w:rsidR="00411BA4">
        <w:rPr>
          <w:rFonts w:ascii="Cambria" w:hAnsi="Cambria"/>
          <w:sz w:val="16"/>
          <w:szCs w:val="16"/>
        </w:rPr>
        <w:t>ателството по държавните помощи.</w:t>
      </w:r>
    </w:p>
    <w:p w:rsidR="00BF14A0" w:rsidRPr="00C60A2A" w:rsidRDefault="00BF14A0" w:rsidP="00411BA4">
      <w:pPr>
        <w:pStyle w:val="aa"/>
        <w:spacing w:after="120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51187D">
        <w:rPr>
          <w:rFonts w:ascii="Cambria" w:hAnsi="Cambria"/>
          <w:sz w:val="16"/>
          <w:szCs w:val="16"/>
        </w:rPr>
        <w:t xml:space="preserve"> </w:t>
      </w:r>
      <w:r w:rsidR="00411BA4">
        <w:rPr>
          <w:rFonts w:ascii="Cambria" w:hAnsi="Cambria"/>
          <w:sz w:val="16"/>
          <w:szCs w:val="16"/>
        </w:rPr>
        <w:t xml:space="preserve">   </w:t>
      </w:r>
      <w:r w:rsidRPr="00C60A2A">
        <w:rPr>
          <w:rFonts w:ascii="Cambria" w:hAnsi="Cambria"/>
          <w:sz w:val="16"/>
          <w:szCs w:val="16"/>
        </w:rPr>
        <w:t>Година „Х-1” е годината, предхожда</w:t>
      </w:r>
      <w:r w:rsidR="00DB39A0" w:rsidRPr="00C60A2A">
        <w:rPr>
          <w:rFonts w:ascii="Cambria" w:hAnsi="Cambria"/>
          <w:sz w:val="16"/>
          <w:szCs w:val="16"/>
        </w:rPr>
        <w:t>ща текущата година - година „Х”.</w:t>
      </w:r>
    </w:p>
    <w:p w:rsidR="00BF14A0" w:rsidRDefault="00BF14A0" w:rsidP="00411BA4">
      <w:pPr>
        <w:pStyle w:val="aa"/>
        <w:spacing w:after="120"/>
        <w:ind w:hanging="284"/>
      </w:pPr>
      <w:r w:rsidRPr="00C60A2A">
        <w:rPr>
          <w:rFonts w:ascii="Cambria" w:hAnsi="Cambria"/>
          <w:sz w:val="16"/>
          <w:szCs w:val="16"/>
          <w:lang w:val="ru-RU"/>
        </w:rPr>
        <w:t xml:space="preserve"> </w:t>
      </w:r>
      <w:r w:rsidR="00411BA4" w:rsidRPr="00C60A2A">
        <w:rPr>
          <w:rFonts w:ascii="Cambria" w:hAnsi="Cambria"/>
          <w:sz w:val="16"/>
          <w:szCs w:val="16"/>
          <w:lang w:val="ru-RU"/>
        </w:rPr>
        <w:t xml:space="preserve"> </w:t>
      </w:r>
    </w:p>
  </w:footnote>
  <w:footnote w:id="2">
    <w:p w:rsidR="004B2FA1" w:rsidRPr="004B2FA1" w:rsidRDefault="004B2FA1" w:rsidP="00B824BB">
      <w:pPr>
        <w:pStyle w:val="aa"/>
        <w:ind w:left="-142" w:hanging="142"/>
      </w:pPr>
      <w:r>
        <w:rPr>
          <w:rStyle w:val="ac"/>
        </w:rPr>
        <w:footnoteRef/>
      </w:r>
      <w:r>
        <w:t xml:space="preserve"> </w:t>
      </w:r>
      <w:r w:rsidRPr="00B824BB">
        <w:rPr>
          <w:rFonts w:ascii="Cambria" w:hAnsi="Cambria"/>
          <w:sz w:val="16"/>
          <w:szCs w:val="16"/>
        </w:rPr>
        <w:t>Регламент (ЕС) № 360/2012 на Комисията</w:t>
      </w:r>
      <w:r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 xml:space="preserve">de </w:t>
      </w:r>
      <w:proofErr w:type="spellStart"/>
      <w:r>
        <w:rPr>
          <w:rFonts w:ascii="Cambria" w:hAnsi="Cambria"/>
          <w:sz w:val="16"/>
          <w:szCs w:val="16"/>
          <w:lang w:val="en-US"/>
        </w:rPr>
        <w:t>minimis</w:t>
      </w:r>
      <w:proofErr w:type="spellEnd"/>
      <w:r>
        <w:rPr>
          <w:rFonts w:ascii="Cambria" w:hAnsi="Cambria"/>
          <w:sz w:val="16"/>
          <w:szCs w:val="16"/>
        </w:rPr>
        <w:t>)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 xml:space="preserve">OB, L 114 </w:t>
      </w:r>
      <w:r>
        <w:rPr>
          <w:rFonts w:ascii="Cambria" w:hAnsi="Cambria"/>
          <w:sz w:val="16"/>
          <w:szCs w:val="16"/>
        </w:rPr>
        <w:t>от 26.4.2012 г.);</w:t>
      </w:r>
    </w:p>
  </w:footnote>
  <w:footnote w:id="3">
    <w:p w:rsidR="00BF14A0" w:rsidRDefault="00BF14A0" w:rsidP="00B824BB">
      <w:pPr>
        <w:pStyle w:val="aa"/>
        <w:ind w:left="-142" w:hanging="142"/>
        <w:jc w:val="both"/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4">
    <w:p w:rsidR="00BF14A0" w:rsidRDefault="00BF14A0" w:rsidP="00B824BB">
      <w:pPr>
        <w:pStyle w:val="aa"/>
        <w:ind w:left="-142" w:hanging="142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</w:t>
      </w:r>
      <w:r w:rsidR="009B22C4">
        <w:rPr>
          <w:rFonts w:ascii="Cambria" w:hAnsi="Cambria"/>
          <w:sz w:val="16"/>
          <w:szCs w:val="16"/>
        </w:rPr>
        <w:t>717</w:t>
      </w:r>
      <w:r w:rsidRPr="0051187D">
        <w:rPr>
          <w:rFonts w:ascii="Cambria" w:hAnsi="Cambria"/>
          <w:sz w:val="16"/>
          <w:szCs w:val="16"/>
        </w:rPr>
        <w:t>/</w:t>
      </w:r>
      <w:r w:rsidR="009B22C4">
        <w:rPr>
          <w:rFonts w:ascii="Cambria" w:hAnsi="Cambria"/>
          <w:sz w:val="16"/>
          <w:szCs w:val="16"/>
        </w:rPr>
        <w:t>2014</w:t>
      </w:r>
      <w:r w:rsidRPr="0051187D">
        <w:rPr>
          <w:rFonts w:ascii="Cambria" w:hAnsi="Cambria"/>
          <w:sz w:val="16"/>
          <w:szCs w:val="16"/>
        </w:rPr>
        <w:t xml:space="preserve"> на Комисията от </w:t>
      </w:r>
      <w:proofErr w:type="spellStart"/>
      <w:r w:rsidR="009B22C4">
        <w:rPr>
          <w:rFonts w:ascii="Cambria" w:hAnsi="Cambria"/>
          <w:sz w:val="16"/>
          <w:szCs w:val="16"/>
        </w:rPr>
        <w:t>от</w:t>
      </w:r>
      <w:proofErr w:type="spellEnd"/>
      <w:r w:rsidR="009B22C4">
        <w:rPr>
          <w:rFonts w:ascii="Cambria" w:hAnsi="Cambria"/>
          <w:sz w:val="16"/>
          <w:szCs w:val="16"/>
        </w:rPr>
        <w:t xml:space="preserve"> 27 юни 2014 </w:t>
      </w:r>
      <w:r w:rsidRPr="0051187D">
        <w:rPr>
          <w:rFonts w:ascii="Cambria" w:hAnsi="Cambria"/>
          <w:sz w:val="16"/>
          <w:szCs w:val="16"/>
        </w:rPr>
        <w:t xml:space="preserve">година </w:t>
      </w:r>
      <w:r w:rsidR="009B22C4">
        <w:rPr>
          <w:rFonts w:ascii="Cambria" w:hAnsi="Cambria"/>
          <w:sz w:val="16"/>
          <w:szCs w:val="16"/>
        </w:rPr>
        <w:t>относно</w:t>
      </w:r>
      <w:r w:rsidRPr="0051187D">
        <w:rPr>
          <w:rFonts w:ascii="Cambria" w:hAnsi="Cambria"/>
          <w:sz w:val="16"/>
          <w:szCs w:val="16"/>
        </w:rPr>
        <w:t xml:space="preserve"> прилагане</w:t>
      </w:r>
      <w:r w:rsidR="009B22C4">
        <w:rPr>
          <w:rFonts w:ascii="Cambria" w:hAnsi="Cambria"/>
          <w:sz w:val="16"/>
          <w:szCs w:val="16"/>
        </w:rPr>
        <w:t>то</w:t>
      </w:r>
      <w:r w:rsidRPr="0051187D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51187D">
        <w:rPr>
          <w:rFonts w:ascii="Cambria" w:hAnsi="Cambria"/>
          <w:sz w:val="16"/>
          <w:szCs w:val="16"/>
        </w:rPr>
        <w:t>аквакултурите</w:t>
      </w:r>
      <w:proofErr w:type="spellEnd"/>
      <w:r w:rsidRPr="0051187D">
        <w:rPr>
          <w:rFonts w:ascii="Cambria" w:hAnsi="Cambria"/>
          <w:sz w:val="16"/>
          <w:szCs w:val="16"/>
        </w:rPr>
        <w:t xml:space="preserve">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</w:t>
      </w:r>
      <w:r w:rsidR="009B22C4">
        <w:rPr>
          <w:rFonts w:ascii="Cambria" w:hAnsi="Cambria"/>
          <w:sz w:val="16"/>
          <w:szCs w:val="16"/>
          <w:lang w:val="ru-RU"/>
        </w:rPr>
        <w:t>0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>от 2</w:t>
      </w:r>
      <w:r w:rsidR="009B22C4">
        <w:rPr>
          <w:rFonts w:ascii="Cambria" w:hAnsi="Cambria"/>
          <w:sz w:val="16"/>
          <w:szCs w:val="16"/>
        </w:rPr>
        <w:t>8</w:t>
      </w:r>
      <w:r w:rsidRPr="0051187D">
        <w:rPr>
          <w:rFonts w:ascii="Cambria" w:hAnsi="Cambria"/>
          <w:sz w:val="16"/>
          <w:szCs w:val="16"/>
        </w:rPr>
        <w:t>.</w:t>
      </w:r>
      <w:r w:rsidR="009B22C4">
        <w:rPr>
          <w:rFonts w:ascii="Cambria" w:hAnsi="Cambria"/>
          <w:sz w:val="16"/>
          <w:szCs w:val="16"/>
        </w:rPr>
        <w:t>6</w:t>
      </w:r>
      <w:r w:rsidRPr="0051187D">
        <w:rPr>
          <w:rFonts w:ascii="Cambria" w:hAnsi="Cambria"/>
          <w:sz w:val="16"/>
          <w:szCs w:val="16"/>
        </w:rPr>
        <w:t>.20</w:t>
      </w:r>
      <w:r w:rsidR="009B22C4">
        <w:rPr>
          <w:rFonts w:ascii="Cambria" w:hAnsi="Cambria"/>
          <w:sz w:val="16"/>
          <w:szCs w:val="16"/>
        </w:rPr>
        <w:t>14</w:t>
      </w:r>
      <w:r w:rsidRPr="0051187D">
        <w:rPr>
          <w:rFonts w:ascii="Cambria" w:hAnsi="Cambria"/>
          <w:sz w:val="16"/>
          <w:szCs w:val="16"/>
        </w:rPr>
        <w:t xml:space="preserve"> г.)</w:t>
      </w:r>
      <w:r w:rsidR="004B2FA1">
        <w:rPr>
          <w:rFonts w:ascii="Cambria" w:hAnsi="Cambria"/>
          <w:sz w:val="16"/>
          <w:szCs w:val="16"/>
        </w:rPr>
        <w:t>;</w:t>
      </w:r>
    </w:p>
    <w:p w:rsidR="002C13D2" w:rsidRDefault="002C13D2" w:rsidP="00B824BB">
      <w:pPr>
        <w:pStyle w:val="aa"/>
        <w:ind w:left="142" w:hanging="568"/>
        <w:jc w:val="both"/>
      </w:pPr>
      <w:r w:rsidRPr="007E351B">
        <w:rPr>
          <w:rFonts w:ascii="Cambria" w:hAnsi="Cambria"/>
          <w:sz w:val="16"/>
          <w:szCs w:val="16"/>
        </w:rPr>
        <w:t>***</w:t>
      </w:r>
      <w:r w:rsidR="007E351B">
        <w:rPr>
          <w:rFonts w:ascii="Cambria" w:hAnsi="Cambria"/>
          <w:sz w:val="16"/>
          <w:szCs w:val="16"/>
        </w:rPr>
        <w:t xml:space="preserve"> </w:t>
      </w:r>
      <w:r w:rsidR="00B824BB">
        <w:rPr>
          <w:rFonts w:ascii="Cambria" w:hAnsi="Cambria"/>
          <w:sz w:val="16"/>
          <w:szCs w:val="16"/>
          <w:lang w:val="en-US"/>
        </w:rPr>
        <w:t xml:space="preserve">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EB2" w:rsidRDefault="005F4EB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4A0" w:rsidRPr="008D2362" w:rsidRDefault="00DE68C5" w:rsidP="00E72B64">
    <w:pPr>
      <w:pStyle w:val="a4"/>
      <w:jc w:val="right"/>
      <w:rPr>
        <w:rFonts w:ascii="Cambria" w:hAnsi="Cambria"/>
        <w:b/>
        <w:sz w:val="24"/>
        <w:szCs w:val="24"/>
      </w:rPr>
    </w:pPr>
    <w:r>
      <w:rPr>
        <w:rFonts w:ascii="Cambria" w:hAnsi="Cambria"/>
        <w:b/>
        <w:sz w:val="24"/>
        <w:szCs w:val="24"/>
      </w:rPr>
      <w:t>Приложение</w:t>
    </w:r>
    <w:r w:rsidR="005F4EB2">
      <w:rPr>
        <w:rFonts w:ascii="Cambria" w:hAnsi="Cambria"/>
        <w:b/>
        <w:sz w:val="24"/>
        <w:szCs w:val="24"/>
      </w:rPr>
      <w:t xml:space="preserve"> № 12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EB2" w:rsidRDefault="005F4EB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D3436"/>
    <w:rsid w:val="000D4868"/>
    <w:rsid w:val="000D73DC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B6D40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2700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5F4EB2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2FD1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66D4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72EFC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525AC"/>
    <w:rsid w:val="00D5483E"/>
    <w:rsid w:val="00D604D9"/>
    <w:rsid w:val="00D60E3D"/>
    <w:rsid w:val="00D61861"/>
    <w:rsid w:val="00D62787"/>
    <w:rsid w:val="00D654F4"/>
    <w:rsid w:val="00D70FC8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68C5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1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B124B-62C4-4054-A6FE-AB001D96E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4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7293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Stela</cp:lastModifiedBy>
  <cp:revision>37</cp:revision>
  <cp:lastPrinted>2014-07-09T13:59:00Z</cp:lastPrinted>
  <dcterms:created xsi:type="dcterms:W3CDTF">2018-06-06T12:01:00Z</dcterms:created>
  <dcterms:modified xsi:type="dcterms:W3CDTF">2020-08-24T11:28:00Z</dcterms:modified>
</cp:coreProperties>
</file>